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6" w:rsidRDefault="002F5766" w:rsidP="00D25228">
      <w:pPr>
        <w:spacing w:after="0" w:line="240" w:lineRule="auto"/>
        <w:jc w:val="center"/>
        <w:rPr>
          <w:sz w:val="26"/>
          <w:szCs w:val="26"/>
        </w:rPr>
      </w:pPr>
    </w:p>
    <w:p w:rsidR="00F11E96" w:rsidRDefault="00F11E96" w:rsidP="00D25228">
      <w:pPr>
        <w:spacing w:after="0" w:line="240" w:lineRule="auto"/>
        <w:jc w:val="center"/>
        <w:rPr>
          <w:b/>
          <w:sz w:val="28"/>
        </w:rPr>
      </w:pPr>
      <w:r w:rsidRPr="0039419F">
        <w:rPr>
          <w:b/>
          <w:sz w:val="28"/>
        </w:rPr>
        <w:t>FORMULARZ ZGŁOSZENIOW</w:t>
      </w:r>
      <w:r>
        <w:rPr>
          <w:b/>
          <w:sz w:val="28"/>
        </w:rPr>
        <w:t>Y</w:t>
      </w:r>
    </w:p>
    <w:p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:rsidR="002450D9" w:rsidRPr="0039419F" w:rsidRDefault="0039419F" w:rsidP="00D25228">
      <w:pPr>
        <w:spacing w:after="0" w:line="240" w:lineRule="auto"/>
        <w:jc w:val="center"/>
        <w:rPr>
          <w:sz w:val="26"/>
          <w:szCs w:val="26"/>
        </w:rPr>
      </w:pPr>
      <w:r w:rsidRPr="0039419F">
        <w:rPr>
          <w:sz w:val="26"/>
          <w:szCs w:val="26"/>
        </w:rPr>
        <w:t>Ogólnopolska konferencja naukowa</w:t>
      </w:r>
    </w:p>
    <w:p w:rsidR="0039419F" w:rsidRPr="0039419F" w:rsidRDefault="0039419F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  <w:r w:rsidRPr="0039419F">
        <w:rPr>
          <w:b/>
          <w:sz w:val="32"/>
          <w:szCs w:val="26"/>
          <w:lang w:eastAsia="pl-PL"/>
        </w:rPr>
        <w:t>Ludowość w sztuce, muzyce, literaturze i teatrze</w:t>
      </w:r>
    </w:p>
    <w:p w:rsidR="0039419F" w:rsidRPr="0039419F" w:rsidRDefault="0039419F" w:rsidP="00D25228">
      <w:pPr>
        <w:spacing w:after="0" w:line="240" w:lineRule="auto"/>
        <w:jc w:val="center"/>
        <w:rPr>
          <w:sz w:val="26"/>
          <w:szCs w:val="26"/>
          <w:lang w:eastAsia="pl-PL"/>
        </w:rPr>
      </w:pPr>
      <w:r w:rsidRPr="0039419F">
        <w:rPr>
          <w:bCs/>
          <w:sz w:val="26"/>
          <w:szCs w:val="26"/>
          <w:lang w:eastAsia="pl-PL"/>
        </w:rPr>
        <w:t>29 listopada 2019 roku</w:t>
      </w:r>
    </w:p>
    <w:p w:rsidR="0039419F" w:rsidRPr="0039419F" w:rsidRDefault="0039419F" w:rsidP="00D25228">
      <w:pPr>
        <w:spacing w:after="0" w:line="240" w:lineRule="auto"/>
        <w:jc w:val="center"/>
        <w:rPr>
          <w:sz w:val="26"/>
          <w:szCs w:val="26"/>
        </w:rPr>
      </w:pPr>
      <w:r w:rsidRPr="0039419F">
        <w:rPr>
          <w:sz w:val="26"/>
          <w:szCs w:val="26"/>
          <w:lang w:eastAsia="pl-PL"/>
        </w:rPr>
        <w:t>Akademickie Centrum Kultury UMCS „Chatka Żaka” w Lublinie</w:t>
      </w:r>
    </w:p>
    <w:p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7224"/>
      </w:tblGrid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  <w:bookmarkStart w:id="0" w:name="_GoBack"/>
            <w:bookmarkEnd w:id="0"/>
            <w:r w:rsidR="006A7D03">
              <w:rPr>
                <w:rFonts w:cs="Times New Roman"/>
                <w:szCs w:val="24"/>
              </w:rPr>
              <w:t>: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150-2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:rsidR="00F11E96" w:rsidRPr="00452932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(3-5 słów kluczy)</w:t>
            </w:r>
          </w:p>
        </w:tc>
        <w:tc>
          <w:tcPr>
            <w:tcW w:w="7224" w:type="dxa"/>
          </w:tcPr>
          <w:p w:rsidR="00F11E96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(3-5 pozycji)</w:t>
            </w:r>
          </w:p>
        </w:tc>
        <w:tc>
          <w:tcPr>
            <w:tcW w:w="7224" w:type="dxa"/>
          </w:tcPr>
          <w:p w:rsidR="00F11E96" w:rsidRPr="00F11E96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11E96" w:rsidRPr="00CA0F04" w:rsidRDefault="00F11E96" w:rsidP="00F11E96">
      <w:pPr>
        <w:spacing w:before="240"/>
        <w:jc w:val="both"/>
        <w:rPr>
          <w:rFonts w:cs="Times New Roman"/>
          <w:szCs w:val="24"/>
        </w:rPr>
      </w:pPr>
    </w:p>
    <w:sectPr w:rsidR="00F11E96" w:rsidRPr="00CA0F04" w:rsidSect="0024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35" w:rsidRDefault="00220335" w:rsidP="0039419F">
      <w:pPr>
        <w:spacing w:after="0" w:line="240" w:lineRule="auto"/>
      </w:pPr>
      <w:r>
        <w:separator/>
      </w:r>
    </w:p>
  </w:endnote>
  <w:endnote w:type="continuationSeparator" w:id="1">
    <w:p w:rsidR="00220335" w:rsidRDefault="00220335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altName w:val="Warnock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35" w:rsidRDefault="00220335" w:rsidP="0039419F">
      <w:pPr>
        <w:spacing w:after="0" w:line="240" w:lineRule="auto"/>
      </w:pPr>
      <w:r>
        <w:separator/>
      </w:r>
    </w:p>
  </w:footnote>
  <w:footnote w:type="continuationSeparator" w:id="1">
    <w:p w:rsidR="00220335" w:rsidRDefault="00220335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9F" w:rsidRDefault="007C013E" w:rsidP="007C013E">
    <w:pPr>
      <w:pStyle w:val="Nagwek"/>
      <w:tabs>
        <w:tab w:val="clear" w:pos="9072"/>
        <w:tab w:val="left" w:pos="3079"/>
        <w:tab w:val="left" w:pos="6649"/>
        <w:tab w:val="left" w:pos="8288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-12065</wp:posOffset>
          </wp:positionV>
          <wp:extent cx="1466215" cy="583565"/>
          <wp:effectExtent l="19050" t="0" r="635" b="0"/>
          <wp:wrapNone/>
          <wp:docPr id="1" name="Obraz 1" descr="popup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upI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2484755</wp:posOffset>
          </wp:positionH>
          <wp:positionV relativeFrom="paragraph">
            <wp:posOffset>-12065</wp:posOffset>
          </wp:positionV>
          <wp:extent cx="874395" cy="534670"/>
          <wp:effectExtent l="19050" t="0" r="190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4975225</wp:posOffset>
          </wp:positionH>
          <wp:positionV relativeFrom="paragraph">
            <wp:posOffset>36195</wp:posOffset>
          </wp:positionV>
          <wp:extent cx="934085" cy="495935"/>
          <wp:effectExtent l="19050" t="0" r="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3515995</wp:posOffset>
          </wp:positionH>
          <wp:positionV relativeFrom="paragraph">
            <wp:posOffset>-12065</wp:posOffset>
          </wp:positionV>
          <wp:extent cx="1303655" cy="544195"/>
          <wp:effectExtent l="19050" t="0" r="0" b="0"/>
          <wp:wrapNone/>
          <wp:docPr id="9" name="Obraz 4" descr="https://phavi.umcs.pl/ph/o/agicon/n/2016/1005/907452157f49e09749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phavi.umcs.pl/ph/o/agicon/n/2016/1005/907452157f49e097493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1541145</wp:posOffset>
          </wp:positionH>
          <wp:positionV relativeFrom="paragraph">
            <wp:posOffset>94615</wp:posOffset>
          </wp:positionV>
          <wp:extent cx="814070" cy="427990"/>
          <wp:effectExtent l="19050" t="0" r="508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39419F">
      <w:tab/>
    </w:r>
    <w:r w:rsidR="0039419F">
      <w:tab/>
    </w:r>
  </w:p>
  <w:p w:rsidR="0039419F" w:rsidRDefault="0039419F">
    <w:pPr>
      <w:pStyle w:val="Nagwek"/>
    </w:pPr>
  </w:p>
  <w:p w:rsidR="0039419F" w:rsidRDefault="0039419F">
    <w:pPr>
      <w:pStyle w:val="Nagwek"/>
    </w:pPr>
  </w:p>
  <w:p w:rsidR="0039419F" w:rsidRDefault="003941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419F"/>
    <w:rsid w:val="00220335"/>
    <w:rsid w:val="002450D9"/>
    <w:rsid w:val="002F5766"/>
    <w:rsid w:val="0039419F"/>
    <w:rsid w:val="006A7D03"/>
    <w:rsid w:val="007C013E"/>
    <w:rsid w:val="008033B6"/>
    <w:rsid w:val="00A1600B"/>
    <w:rsid w:val="00D25228"/>
    <w:rsid w:val="00D7198E"/>
    <w:rsid w:val="00DD22F8"/>
    <w:rsid w:val="00F11E96"/>
    <w:rsid w:val="00F5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19F"/>
  </w:style>
  <w:style w:type="paragraph" w:styleId="Stopka">
    <w:name w:val="footer"/>
    <w:basedOn w:val="Normalny"/>
    <w:link w:val="StopkaZnak"/>
    <w:uiPriority w:val="99"/>
    <w:semiHidden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2019-08-06T17:10:00Z</dcterms:created>
  <dcterms:modified xsi:type="dcterms:W3CDTF">2019-08-06T17:10:00Z</dcterms:modified>
</cp:coreProperties>
</file>